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30" w:rsidRDefault="00810728" w:rsidP="008107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03</w:t>
      </w:r>
      <w:r w:rsidR="00BD7430">
        <w:rPr>
          <w:rFonts w:ascii="Arial" w:eastAsia="Times New Roman" w:hAnsi="Arial" w:cs="Arial" w:hint="cs"/>
          <w:color w:val="222222"/>
          <w:sz w:val="19"/>
          <w:szCs w:val="19"/>
          <w:rtl/>
        </w:rPr>
        <w:t>.0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4</w:t>
      </w:r>
      <w:r w:rsidR="00BD7430">
        <w:rPr>
          <w:rFonts w:ascii="Arial" w:eastAsia="Times New Roman" w:hAnsi="Arial" w:cs="Arial" w:hint="cs"/>
          <w:color w:val="222222"/>
          <w:sz w:val="19"/>
          <w:szCs w:val="19"/>
          <w:rtl/>
        </w:rPr>
        <w:t>.17</w:t>
      </w:r>
    </w:p>
    <w:p w:rsid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הנדון: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Rosh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Electropitcs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Ltd.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 כספק בלעדי למעבדת המחקר של פרופ' אורן כהן מהטכניון</w:t>
      </w:r>
    </w:p>
    <w:p w:rsid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לכל המעוניין,</w:t>
      </w:r>
    </w:p>
    <w:p w:rsid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BD7430" w:rsidRDefault="00BD7430" w:rsidP="00F37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אני מצהיר בזאת, שבהסתמך על הזמנות העבר של ציוד למעבדה שביצענו ב-6 השנים האחרונות, אם דרך "אורט בראודה" או דרך "הטכניון" , המסקנה העולה היא כי קרוב ל 100% מההזמנות של ציוד אופטו-מכני (שולחנות אופטיים, מחזיקי מראות, במות הזזה, במות סיבוב וכו') או אופטי פשוט (מראות, עדשות, סריגים), בוצעו מחברת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THORLABS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המיוצגת בישראל ע"י חברת 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Rosh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Electropitcs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Ltd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.</w:t>
      </w:r>
      <w:r w:rsidR="00F37D29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הסיבה היא איכות המוצרים הגבוהה יותר ובו-זמנית גם המחיר נמוך יותר.</w:t>
      </w:r>
    </w:p>
    <w:p w:rsid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810728" w:rsidRDefault="00BD7430" w:rsidP="00F37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מבין החברות </w:t>
      </w:r>
      <w:r w:rsidR="00F37D29">
        <w:rPr>
          <w:rFonts w:ascii="Arial" w:eastAsia="Times New Roman" w:hAnsi="Arial" w:cs="Arial" w:hint="cs"/>
          <w:color w:val="222222"/>
          <w:sz w:val="19"/>
          <w:szCs w:val="19"/>
          <w:rtl/>
        </w:rPr>
        <w:t>הגדולות ה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>מוכרות ציוד מעבדתי באיכות מחקר (</w:t>
      </w:r>
      <w:proofErr w:type="spellStart"/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>אופטומכניקה</w:t>
      </w:r>
      <w:proofErr w:type="spellEnd"/>
      <w:r w:rsidR="00F37D29"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פשוטה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>-</w:t>
      </w:r>
      <w:r>
        <w:rPr>
          <w:rFonts w:ascii="Arial" w:eastAsia="Times New Roman" w:hAnsi="Arial" w:cs="Arial"/>
          <w:color w:val="222222"/>
          <w:sz w:val="19"/>
          <w:szCs w:val="19"/>
        </w:rPr>
        <w:t>THORLABS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</w:rPr>
        <w:t>Newport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Optosigma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; 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רכיבים אופטיים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פשוטים 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>(עדשות, מראות)  -</w:t>
      </w:r>
      <w:r w:rsidRPr="00BD743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THORLABS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</w:rPr>
        <w:t>Newport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, </w:t>
      </w:r>
      <w:r w:rsidR="00F37D29">
        <w:rPr>
          <w:rFonts w:ascii="Arial" w:eastAsia="Times New Roman" w:hAnsi="Arial" w:cs="Arial"/>
          <w:color w:val="222222"/>
          <w:sz w:val="19"/>
          <w:szCs w:val="19"/>
        </w:rPr>
        <w:t>CVI laser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) ב-10 השנים האחרונות, מאז שנכנסה ברצינות לשוק, </w:t>
      </w:r>
      <w:r w:rsidR="00F37D29">
        <w:rPr>
          <w:rFonts w:ascii="Arial" w:eastAsia="Times New Roman" w:hAnsi="Arial" w:cs="Arial"/>
          <w:color w:val="222222"/>
          <w:sz w:val="19"/>
          <w:szCs w:val="19"/>
        </w:rPr>
        <w:t>THORLABS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היא תמיד הזולה ביותר והציוד הוא האיכותי ביותר; </w:t>
      </w:r>
      <w:r w:rsidR="00F37D29">
        <w:rPr>
          <w:rFonts w:ascii="Arial" w:eastAsia="Times New Roman" w:hAnsi="Arial" w:cs="Arial"/>
          <w:color w:val="222222"/>
          <w:sz w:val="19"/>
          <w:szCs w:val="19"/>
        </w:rPr>
        <w:t>Newport</w:t>
      </w:r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משום מה לא מעוניינת להתחרות </w:t>
      </w:r>
      <w:proofErr w:type="spellStart"/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>איתה</w:t>
      </w:r>
      <w:proofErr w:type="spellEnd"/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באמת, וכנראה שיצאה בהחלטה אסטרטגית להזניח את התחום </w:t>
      </w:r>
      <w:proofErr w:type="spellStart"/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>ולהתפקס</w:t>
      </w:r>
      <w:proofErr w:type="spellEnd"/>
      <w:r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במכירת לייזרים וציוד ואקום. </w:t>
      </w:r>
    </w:p>
    <w:p w:rsidR="00810728" w:rsidRDefault="00810728" w:rsidP="00F37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BD7430" w:rsidRPr="00BD7430" w:rsidRDefault="00810728" w:rsidP="008107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משנוצר מצב שבו במעבדה מרבית הציוד הוא מחברת </w:t>
      </w:r>
      <w:r>
        <w:rPr>
          <w:rFonts w:ascii="Arial" w:eastAsia="Times New Roman" w:hAnsi="Arial" w:cs="Arial"/>
          <w:color w:val="222222"/>
          <w:sz w:val="19"/>
          <w:szCs w:val="19"/>
        </w:rPr>
        <w:t>THORLABS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, הפכה זו הלכה</w:t>
      </w:r>
      <w:r w:rsidR="00BD7430"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למעשה,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ל</w:t>
      </w:r>
      <w:r w:rsidR="00BD7430" w:rsidRPr="00BD7430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ספק יחיד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. הסיבה היא שאת הציוד והמחברים של שאר החברות לא ניתן לשלב בציוד של חברת </w:t>
      </w:r>
      <w:r>
        <w:rPr>
          <w:rFonts w:ascii="Arial" w:eastAsia="Times New Roman" w:hAnsi="Arial" w:cs="Arial"/>
          <w:color w:val="222222"/>
          <w:sz w:val="19"/>
          <w:szCs w:val="19"/>
        </w:rPr>
        <w:t>THORLABS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. זה גם המצב כיום במעבדה שלנו.</w:t>
      </w:r>
    </w:p>
    <w:p w:rsidR="00BD7430" w:rsidRP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7430" w:rsidRDefault="00F37D29" w:rsidP="008107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על כן, אני ממליץ להפוך את 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Rosh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Electropitcs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Ltd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 לספק בלעדי עבור ההזמנות למעבדת המחקר שלי בטכניון, ואף עבור מעבדות המחקר באופטיקה של המכללה.</w:t>
      </w: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בכבוד רב,</w:t>
      </w: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              </w:t>
      </w:r>
      <w:r>
        <w:rPr>
          <w:rFonts w:ascii="Arial" w:eastAsia="Times New Roman" w:hAnsi="Arial" w:cs="Arial" w:hint="cs"/>
          <w:noProof/>
          <w:color w:val="222222"/>
          <w:sz w:val="19"/>
          <w:szCs w:val="19"/>
          <w:rtl/>
        </w:rPr>
        <w:drawing>
          <wp:inline distT="0" distB="0" distL="0" distR="0">
            <wp:extent cx="678180" cy="7696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                אבנר פליישר</w:t>
      </w: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                מרצה בכיר</w:t>
      </w: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                המחלקה לפיסיקה ולהנדסה אופטית</w:t>
      </w: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                מכללת "אורט בראודה"</w:t>
      </w:r>
    </w:p>
    <w:p w:rsidR="00F37D29" w:rsidRDefault="00F37D29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                ישראל</w:t>
      </w:r>
    </w:p>
    <w:p w:rsid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BD7430" w:rsidRPr="00BD7430" w:rsidRDefault="00BD7430" w:rsidP="00BD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6249D" w:rsidRDefault="00B6249D" w:rsidP="00BD7430"/>
    <w:sectPr w:rsidR="00B6249D" w:rsidSect="00344D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30"/>
    <w:rsid w:val="0004330A"/>
    <w:rsid w:val="00344DFD"/>
    <w:rsid w:val="00810728"/>
    <w:rsid w:val="00813FDC"/>
    <w:rsid w:val="00A4237C"/>
    <w:rsid w:val="00B6249D"/>
    <w:rsid w:val="00BD7430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6CB04-AB13-4C3C-8E62-10F8A0F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Avner F</dc:creator>
  <cp:lastModifiedBy>אורטל דנינו-אלטבה</cp:lastModifiedBy>
  <cp:revision>2</cp:revision>
  <dcterms:created xsi:type="dcterms:W3CDTF">2017-04-05T08:40:00Z</dcterms:created>
  <dcterms:modified xsi:type="dcterms:W3CDTF">2017-04-05T08:40:00Z</dcterms:modified>
</cp:coreProperties>
</file>